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37176">
        <w:rPr>
          <w:b/>
          <w:bCs/>
        </w:rPr>
        <w:t>76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407430">
        <w:rPr>
          <w:b/>
          <w:bCs/>
        </w:rPr>
        <w:t>29</w:t>
      </w:r>
      <w:r w:rsidR="0081021C" w:rsidRPr="00B17ECA">
        <w:rPr>
          <w:b/>
          <w:bCs/>
        </w:rPr>
        <w:t xml:space="preserve">» </w:t>
      </w:r>
      <w:r w:rsidR="0081021C">
        <w:rPr>
          <w:b/>
          <w:bCs/>
        </w:rPr>
        <w:t>октября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C0EA1" w:rsidRPr="001C0EA1">
        <w:t xml:space="preserve">Труба стальная сварная для </w:t>
      </w:r>
      <w:proofErr w:type="gramStart"/>
      <w:r w:rsidR="001C0EA1" w:rsidRPr="001C0EA1">
        <w:t>магистральных</w:t>
      </w:r>
      <w:proofErr w:type="gramEnd"/>
      <w:r w:rsidR="001C0EA1" w:rsidRPr="001C0EA1">
        <w:t xml:space="preserve"> </w:t>
      </w:r>
      <w:proofErr w:type="spellStart"/>
      <w:r w:rsidR="001C0EA1" w:rsidRPr="001C0EA1">
        <w:t>газонефтепроводов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07430">
        <w:rPr>
          <w:b/>
        </w:rPr>
        <w:t>29</w:t>
      </w:r>
      <w:r w:rsidR="0081021C" w:rsidRPr="003660B5">
        <w:rPr>
          <w:b/>
        </w:rPr>
        <w:t xml:space="preserve">» </w:t>
      </w:r>
      <w:r w:rsidR="00407430">
        <w:rPr>
          <w:b/>
        </w:rPr>
        <w:t>октября 2019 г. по «13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737176">
        <w:t>76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07430">
        <w:rPr>
          <w:b/>
          <w:color w:val="FF0000"/>
        </w:rPr>
        <w:t>29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 w:rsidR="00407430">
        <w:rPr>
          <w:b/>
          <w:color w:val="FF0000"/>
        </w:rPr>
        <w:t>13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430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CA97-CF36-415E-81DA-2DD27B5E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114</cp:revision>
  <cp:lastPrinted>2019-09-03T02:53:00Z</cp:lastPrinted>
  <dcterms:created xsi:type="dcterms:W3CDTF">2019-07-16T10:01:00Z</dcterms:created>
  <dcterms:modified xsi:type="dcterms:W3CDTF">2019-10-29T10:04:00Z</dcterms:modified>
</cp:coreProperties>
</file>